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732EC" w14:textId="33A42523" w:rsidR="00D179B7" w:rsidRDefault="00D179B7" w:rsidP="00562D62">
      <w:pPr>
        <w:pStyle w:val="Titolo1"/>
      </w:pPr>
    </w:p>
    <w:p w14:paraId="3129507E" w14:textId="3E6A3547" w:rsidR="00125565" w:rsidRDefault="00562D62" w:rsidP="00562D62">
      <w:pPr>
        <w:autoSpaceDE w:val="0"/>
        <w:autoSpaceDN w:val="0"/>
        <w:adjustRightInd w:val="0"/>
        <w:ind w:left="284"/>
        <w:jc w:val="right"/>
      </w:pPr>
      <w:r>
        <w:t>Al</w:t>
      </w:r>
      <w:r w:rsidR="00C66881">
        <w:t>la</w:t>
      </w:r>
      <w:r w:rsidR="00BE24F0">
        <w:t xml:space="preserve"> </w:t>
      </w:r>
      <w:r>
        <w:t>Segretari</w:t>
      </w:r>
      <w:r w:rsidR="00C66881">
        <w:t>a</w:t>
      </w:r>
      <w:r>
        <w:t xml:space="preserve"> Generale</w:t>
      </w:r>
    </w:p>
    <w:p w14:paraId="1901B390" w14:textId="77777777" w:rsidR="00562D62" w:rsidRDefault="00562D62" w:rsidP="00562D62">
      <w:pPr>
        <w:autoSpaceDE w:val="0"/>
        <w:autoSpaceDN w:val="0"/>
        <w:adjustRightInd w:val="0"/>
        <w:ind w:left="284"/>
        <w:jc w:val="right"/>
      </w:pPr>
      <w:r>
        <w:t>SEDE</w:t>
      </w:r>
    </w:p>
    <w:p w14:paraId="2423703E" w14:textId="2549B571" w:rsidR="00D179B7" w:rsidRDefault="00D179B7">
      <w:r w:rsidRPr="00D179B7">
        <w:rPr>
          <w:b/>
        </w:rPr>
        <w:t>OGGETTO</w:t>
      </w:r>
      <w:r>
        <w:t xml:space="preserve">: </w:t>
      </w:r>
      <w:r w:rsidR="00562D62" w:rsidRPr="00562D62">
        <w:t xml:space="preserve">Domanda di ammissione alla selezione per </w:t>
      </w:r>
      <w:r w:rsidR="00072EE4" w:rsidRPr="00072EE4">
        <w:t xml:space="preserve">l’attribuzione delle progressioni economiche all’interno delle Aree professionali definite per personale del comparto non dirigenziale della Camera di Commercio di </w:t>
      </w:r>
      <w:r w:rsidR="00D10A7A">
        <w:t>Messina</w:t>
      </w:r>
      <w:r w:rsidR="00072EE4" w:rsidRPr="00072EE4">
        <w:t xml:space="preserve"> – art. 18 CCRL 2019-2021.</w:t>
      </w:r>
    </w:p>
    <w:p w14:paraId="7E95CAD8" w14:textId="77777777" w:rsidR="00CC488C" w:rsidRDefault="00CC488C"/>
    <w:p w14:paraId="5393B5E1" w14:textId="77777777" w:rsidR="00CC488C" w:rsidRDefault="00CC488C"/>
    <w:p w14:paraId="64B56ADA" w14:textId="77777777" w:rsidR="00562D62" w:rsidRDefault="00562D62" w:rsidP="00562D62">
      <w:pPr>
        <w:pStyle w:val="Corpotesto"/>
        <w:tabs>
          <w:tab w:val="left" w:pos="5597"/>
          <w:tab w:val="left" w:pos="9134"/>
        </w:tabs>
        <w:ind w:left="132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 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D11F8A" w14:textId="77777777" w:rsidR="00562D62" w:rsidRDefault="00562D62" w:rsidP="00562D62">
      <w:pPr>
        <w:pStyle w:val="Corpotesto"/>
        <w:spacing w:before="10"/>
        <w:rPr>
          <w:sz w:val="15"/>
        </w:rPr>
      </w:pPr>
    </w:p>
    <w:p w14:paraId="57B3ABA7" w14:textId="77777777" w:rsidR="00562D62" w:rsidRDefault="00562D62" w:rsidP="00562D62">
      <w:pPr>
        <w:pStyle w:val="Corpotesto"/>
        <w:tabs>
          <w:tab w:val="left" w:pos="2980"/>
          <w:tab w:val="left" w:pos="9132"/>
        </w:tabs>
        <w:spacing w:before="51"/>
        <w:ind w:left="132"/>
      </w:pP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 residente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CCFA30" w14:textId="77777777" w:rsidR="00562D62" w:rsidRDefault="00562D62" w:rsidP="00562D62">
      <w:pPr>
        <w:pStyle w:val="Corpotesto"/>
        <w:spacing w:before="8"/>
        <w:rPr>
          <w:sz w:val="15"/>
        </w:rPr>
      </w:pPr>
    </w:p>
    <w:p w14:paraId="2CA6D915" w14:textId="77777777" w:rsidR="00562D62" w:rsidRDefault="00562D62" w:rsidP="00562D62">
      <w:pPr>
        <w:pStyle w:val="Corpotesto"/>
        <w:tabs>
          <w:tab w:val="left" w:pos="9117"/>
        </w:tabs>
        <w:spacing w:before="51"/>
        <w:ind w:left="132"/>
      </w:pPr>
      <w:r>
        <w:t>In</w:t>
      </w:r>
      <w:r>
        <w:rPr>
          <w:spacing w:val="1"/>
        </w:rPr>
        <w:t xml:space="preserve"> </w:t>
      </w:r>
      <w:r>
        <w:t xml:space="preserve">via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E2C5B6" w14:textId="77777777" w:rsidR="00562D62" w:rsidRDefault="00562D62" w:rsidP="00562D62">
      <w:pPr>
        <w:pStyle w:val="Corpotesto"/>
        <w:spacing w:before="11"/>
        <w:rPr>
          <w:sz w:val="15"/>
        </w:rPr>
      </w:pPr>
    </w:p>
    <w:p w14:paraId="71C78ABD" w14:textId="465DEF71" w:rsidR="00562D62" w:rsidRDefault="00562D62" w:rsidP="00562D62">
      <w:pPr>
        <w:pStyle w:val="Corpotesto"/>
        <w:tabs>
          <w:tab w:val="left" w:pos="2343"/>
        </w:tabs>
        <w:spacing w:before="51" w:line="276" w:lineRule="auto"/>
        <w:ind w:left="132" w:right="140"/>
      </w:pPr>
      <w:r>
        <w:t xml:space="preserve">visto l’avviso pubblico di selezione per </w:t>
      </w:r>
      <w:r w:rsidR="00072EE4" w:rsidRPr="00072EE4">
        <w:t>l’attribuzione delle progressioni economiche all’interno delle Aree professionali</w:t>
      </w:r>
      <w:r>
        <w:t xml:space="preserve"> </w:t>
      </w:r>
      <w:r w:rsidR="00072EE4">
        <w:t>de</w:t>
      </w:r>
      <w:r>
        <w:t>i dipendenti del comparto non dirigenziale</w:t>
      </w:r>
    </w:p>
    <w:p w14:paraId="0F227AA3" w14:textId="77777777" w:rsidR="00562D62" w:rsidRDefault="00562D62" w:rsidP="00562D62">
      <w:pPr>
        <w:pStyle w:val="Corpotesto"/>
        <w:spacing w:before="2"/>
        <w:rPr>
          <w:sz w:val="12"/>
        </w:rPr>
      </w:pPr>
    </w:p>
    <w:p w14:paraId="38C76A00" w14:textId="77777777" w:rsidR="00562D62" w:rsidRDefault="00562D62" w:rsidP="00562D62">
      <w:pPr>
        <w:pStyle w:val="Corpotesto"/>
        <w:spacing w:before="52"/>
        <w:ind w:right="1"/>
        <w:jc w:val="center"/>
      </w:pPr>
      <w:r>
        <w:t>C H I E D E</w:t>
      </w:r>
    </w:p>
    <w:p w14:paraId="553A50F9" w14:textId="77777777" w:rsidR="00562D62" w:rsidRDefault="00562D62" w:rsidP="00562D62">
      <w:pPr>
        <w:pStyle w:val="Corpotesto"/>
        <w:rPr>
          <w:sz w:val="20"/>
        </w:rPr>
      </w:pPr>
    </w:p>
    <w:p w14:paraId="39414B88" w14:textId="3DD14B41" w:rsidR="00562D62" w:rsidRDefault="00562D62" w:rsidP="00562D62">
      <w:pPr>
        <w:pStyle w:val="Corpotesto"/>
        <w:tabs>
          <w:tab w:val="left" w:pos="5142"/>
        </w:tabs>
        <w:spacing w:line="276" w:lineRule="auto"/>
        <w:ind w:left="132" w:right="133"/>
        <w:jc w:val="both"/>
      </w:pPr>
      <w:r>
        <w:t xml:space="preserve">di partecipare alla selezione di cui all’avviso pubblicato in data </w:t>
      </w:r>
      <w:r w:rsidR="0084377B">
        <w:t>__</w:t>
      </w:r>
      <w:r>
        <w:t>/</w:t>
      </w:r>
      <w:r w:rsidR="0084377B">
        <w:t>__</w:t>
      </w:r>
      <w:r>
        <w:t>/20</w:t>
      </w:r>
      <w:r w:rsidR="0084377B">
        <w:t>2</w:t>
      </w:r>
      <w:r w:rsidR="00072EE4">
        <w:t>5</w:t>
      </w:r>
      <w:r>
        <w:t xml:space="preserve">, per </w:t>
      </w:r>
      <w:r w:rsidR="00072EE4">
        <w:t>il differenziale</w:t>
      </w:r>
      <w:r>
        <w:t xml:space="preserve">  </w:t>
      </w:r>
      <w:r>
        <w:rPr>
          <w:spacing w:val="46"/>
        </w:rPr>
        <w:t xml:space="preserve"> </w:t>
      </w:r>
      <w:r>
        <w:t>economic</w:t>
      </w:r>
      <w:r w:rsidR="00072EE4">
        <w:t>o relativo alla progressione economica all’interno dell’Area_________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072EE4">
        <w:t>________.</w:t>
      </w:r>
    </w:p>
    <w:p w14:paraId="18FB698A" w14:textId="77777777" w:rsidR="00562D62" w:rsidRDefault="00562D62" w:rsidP="00562D62">
      <w:pPr>
        <w:pStyle w:val="Corpotesto"/>
        <w:spacing w:before="199" w:line="276" w:lineRule="auto"/>
        <w:ind w:left="132" w:right="133"/>
        <w:jc w:val="both"/>
      </w:pPr>
      <w:r>
        <w:t>A tal fine, consapevole delle conseguenze penali in caso di dichiarazione mendace ai sensi e per gli effetti dell’art. 76 del D.P.R. 28/12/2000 n. 445</w:t>
      </w:r>
    </w:p>
    <w:p w14:paraId="000C9167" w14:textId="77777777" w:rsidR="00562D62" w:rsidRDefault="00562D62" w:rsidP="00562D62">
      <w:pPr>
        <w:pStyle w:val="Corpotesto"/>
        <w:spacing w:before="194"/>
        <w:jc w:val="center"/>
      </w:pPr>
      <w:r>
        <w:t>D I C H I A R A</w:t>
      </w:r>
    </w:p>
    <w:p w14:paraId="7D32CDB8" w14:textId="77777777" w:rsidR="00562D62" w:rsidRDefault="00562D62" w:rsidP="00562D62">
      <w:pPr>
        <w:pStyle w:val="Corpotesto"/>
        <w:rPr>
          <w:sz w:val="20"/>
        </w:rPr>
      </w:pPr>
    </w:p>
    <w:p w14:paraId="210AF99E" w14:textId="5EAE8157" w:rsidR="00562D62" w:rsidRDefault="00562D62" w:rsidP="00562D62">
      <w:pPr>
        <w:pStyle w:val="Paragrafoelenco"/>
        <w:numPr>
          <w:ilvl w:val="0"/>
          <w:numId w:val="2"/>
        </w:numPr>
        <w:tabs>
          <w:tab w:val="left" w:pos="854"/>
          <w:tab w:val="left" w:pos="2458"/>
          <w:tab w:val="left" w:pos="9602"/>
        </w:tabs>
        <w:suppressAutoHyphens w:val="0"/>
        <w:autoSpaceDE w:val="0"/>
        <w:autoSpaceDN w:val="0"/>
        <w:spacing w:before="46"/>
        <w:ind w:hanging="361"/>
        <w:contextualSpacing w:val="0"/>
        <w:jc w:val="both"/>
      </w:pPr>
      <w:r>
        <w:t>di</w:t>
      </w:r>
      <w:r w:rsidRPr="00562D62">
        <w:rPr>
          <w:spacing w:val="27"/>
        </w:rPr>
        <w:t xml:space="preserve"> </w:t>
      </w:r>
      <w:r>
        <w:t>prestare</w:t>
      </w:r>
      <w:r w:rsidRPr="00562D62">
        <w:rPr>
          <w:spacing w:val="28"/>
        </w:rPr>
        <w:t xml:space="preserve"> </w:t>
      </w:r>
      <w:r>
        <w:t>servizio</w:t>
      </w:r>
      <w:r w:rsidRPr="00562D62">
        <w:rPr>
          <w:spacing w:val="25"/>
        </w:rPr>
        <w:t xml:space="preserve"> </w:t>
      </w:r>
      <w:r>
        <w:t>a</w:t>
      </w:r>
      <w:r w:rsidRPr="00562D62">
        <w:rPr>
          <w:spacing w:val="28"/>
        </w:rPr>
        <w:t xml:space="preserve"> </w:t>
      </w:r>
      <w:r>
        <w:t>tempo</w:t>
      </w:r>
      <w:r w:rsidRPr="00562D62">
        <w:rPr>
          <w:spacing w:val="28"/>
        </w:rPr>
        <w:t xml:space="preserve"> </w:t>
      </w:r>
      <w:r>
        <w:t>indeterminato</w:t>
      </w:r>
      <w:r w:rsidRPr="00562D62">
        <w:rPr>
          <w:spacing w:val="25"/>
        </w:rPr>
        <w:t xml:space="preserve"> </w:t>
      </w:r>
      <w:r>
        <w:t>presso</w:t>
      </w:r>
      <w:r w:rsidRPr="00562D62">
        <w:rPr>
          <w:spacing w:val="28"/>
        </w:rPr>
        <w:t xml:space="preserve"> la Camera di Commercio di </w:t>
      </w:r>
      <w:r w:rsidR="00D10A7A">
        <w:rPr>
          <w:spacing w:val="28"/>
        </w:rPr>
        <w:t>Messina</w:t>
      </w:r>
      <w:r w:rsidRPr="00562D62">
        <w:rPr>
          <w:spacing w:val="28"/>
        </w:rPr>
        <w:t xml:space="preserve"> a partire dal</w:t>
      </w:r>
      <w:r>
        <w:rPr>
          <w:spacing w:val="28"/>
        </w:rPr>
        <w:t xml:space="preserve"> </w:t>
      </w:r>
      <w:r>
        <w:t>__/__/</w:t>
      </w:r>
      <w:r w:rsidR="006F705F">
        <w:t>_</w:t>
      </w:r>
      <w:r>
        <w:t>__;</w:t>
      </w:r>
    </w:p>
    <w:p w14:paraId="5ACE24D2" w14:textId="3282E72F" w:rsidR="00696270" w:rsidRDefault="00072EE4" w:rsidP="00696270">
      <w:pPr>
        <w:pStyle w:val="Paragrafoelenco"/>
        <w:numPr>
          <w:ilvl w:val="0"/>
          <w:numId w:val="2"/>
        </w:numPr>
        <w:tabs>
          <w:tab w:val="left" w:pos="854"/>
          <w:tab w:val="left" w:pos="2458"/>
          <w:tab w:val="left" w:pos="9602"/>
        </w:tabs>
        <w:suppressAutoHyphens w:val="0"/>
        <w:autoSpaceDE w:val="0"/>
        <w:autoSpaceDN w:val="0"/>
        <w:spacing w:before="46"/>
        <w:ind w:hanging="361"/>
        <w:contextualSpacing w:val="0"/>
        <w:jc w:val="both"/>
      </w:pPr>
      <w:r>
        <w:t xml:space="preserve">di voler partecipare alla selezione per </w:t>
      </w:r>
      <w:r w:rsidRPr="00072EE4">
        <w:t>l’attribuzione delle progressioni economiche all’interno dell</w:t>
      </w:r>
      <w:r w:rsidR="00696270">
        <w:t>’</w:t>
      </w:r>
      <w:r w:rsidRPr="00072EE4">
        <w:t>Are</w:t>
      </w:r>
      <w:r w:rsidR="00696270">
        <w:t>a</w:t>
      </w:r>
      <w:r w:rsidRPr="00072EE4">
        <w:t xml:space="preserve"> professional</w:t>
      </w:r>
      <w:r w:rsidR="00696270">
        <w:t>e __________________________________</w:t>
      </w:r>
      <w:r>
        <w:t xml:space="preserve"> relativa</w:t>
      </w:r>
      <w:r w:rsidR="00696270">
        <w:t>mente</w:t>
      </w:r>
      <w:r>
        <w:t xml:space="preserve"> all’annualit</w:t>
      </w:r>
      <w:r w:rsidR="000F03EB">
        <w:t>à</w:t>
      </w:r>
      <w:r w:rsidR="00D10A7A">
        <w:t xml:space="preserve"> 2025</w:t>
      </w:r>
      <w:r w:rsidR="000F03EB">
        <w:t>;</w:t>
      </w:r>
    </w:p>
    <w:p w14:paraId="627AB957" w14:textId="3D2EC69B" w:rsidR="00696270" w:rsidRDefault="00696270" w:rsidP="00562D62">
      <w:pPr>
        <w:pStyle w:val="Paragrafoelenco"/>
        <w:numPr>
          <w:ilvl w:val="0"/>
          <w:numId w:val="2"/>
        </w:numPr>
        <w:tabs>
          <w:tab w:val="left" w:pos="854"/>
          <w:tab w:val="left" w:pos="2458"/>
          <w:tab w:val="left" w:pos="9602"/>
        </w:tabs>
        <w:suppressAutoHyphens w:val="0"/>
        <w:autoSpaceDE w:val="0"/>
        <w:autoSpaceDN w:val="0"/>
        <w:spacing w:before="46"/>
        <w:ind w:hanging="361"/>
        <w:contextualSpacing w:val="0"/>
        <w:jc w:val="both"/>
      </w:pPr>
      <w:r>
        <w:t xml:space="preserve">di </w:t>
      </w:r>
      <w:r w:rsidRPr="00696270">
        <w:t xml:space="preserve">essere in servizio </w:t>
      </w:r>
      <w:r>
        <w:t xml:space="preserve">da anni _________ </w:t>
      </w:r>
      <w:r w:rsidRPr="00696270">
        <w:t>nella categoria equivalente</w:t>
      </w:r>
      <w:r>
        <w:t xml:space="preserve"> </w:t>
      </w:r>
      <w:r w:rsidRPr="00696270">
        <w:t>del precedente sistema di classificazione</w:t>
      </w:r>
      <w:r>
        <w:t xml:space="preserve"> e comunque</w:t>
      </w:r>
      <w:r w:rsidRPr="00696270">
        <w:t xml:space="preserve"> da almeno due anni alla data del 31 dicembre 202</w:t>
      </w:r>
      <w:r>
        <w:t>4 (se si partecipa alla selezione per l’annualità 2025)</w:t>
      </w:r>
      <w:r w:rsidR="00D10A7A">
        <w:t>;</w:t>
      </w:r>
    </w:p>
    <w:p w14:paraId="6582447E" w14:textId="77777777" w:rsidR="00696270" w:rsidRPr="00696270" w:rsidRDefault="00696270" w:rsidP="00CF597B">
      <w:pPr>
        <w:pStyle w:val="Paragrafoelenco"/>
        <w:numPr>
          <w:ilvl w:val="0"/>
          <w:numId w:val="2"/>
        </w:numPr>
        <w:jc w:val="both"/>
      </w:pPr>
      <w:r w:rsidRPr="00696270">
        <w:t>di essere in servizio alla data di scadenza del termine di presentazione della domanda di partecipazione alla procedura;</w:t>
      </w:r>
    </w:p>
    <w:p w14:paraId="32BE2587" w14:textId="468602F9" w:rsidR="006F705F" w:rsidRDefault="00CF597B" w:rsidP="00CF597B">
      <w:pPr>
        <w:pStyle w:val="Paragrafoelenco"/>
        <w:numPr>
          <w:ilvl w:val="0"/>
          <w:numId w:val="2"/>
        </w:numPr>
        <w:tabs>
          <w:tab w:val="left" w:pos="854"/>
          <w:tab w:val="left" w:pos="3399"/>
          <w:tab w:val="left" w:pos="4568"/>
          <w:tab w:val="left" w:pos="8568"/>
        </w:tabs>
        <w:suppressAutoHyphens w:val="0"/>
        <w:autoSpaceDE w:val="0"/>
        <w:autoSpaceDN w:val="0"/>
        <w:spacing w:before="42" w:line="276" w:lineRule="auto"/>
        <w:ind w:right="130"/>
        <w:contextualSpacing w:val="0"/>
        <w:jc w:val="both"/>
      </w:pPr>
      <w:r>
        <w:t xml:space="preserve">di </w:t>
      </w:r>
      <w:r w:rsidRPr="00CF597B">
        <w:t xml:space="preserve">non aver goduto, nei due anni antecedenti al </w:t>
      </w:r>
      <w:r w:rsidRPr="002D63DC">
        <w:rPr>
          <w:b/>
        </w:rPr>
        <w:t>1° gennaio 2025</w:t>
      </w:r>
      <w:r>
        <w:t xml:space="preserve"> (se si partecipa alla selezione per l’annualità 2025)</w:t>
      </w:r>
      <w:r w:rsidRPr="00CF597B">
        <w:t>, di alcuna progressione orizzontale o verticale.</w:t>
      </w:r>
    </w:p>
    <w:p w14:paraId="43B277F2" w14:textId="77777777" w:rsidR="006F705F" w:rsidRDefault="00562D62" w:rsidP="00562D62">
      <w:pPr>
        <w:pStyle w:val="Paragrafoelenco"/>
        <w:numPr>
          <w:ilvl w:val="0"/>
          <w:numId w:val="2"/>
        </w:numPr>
        <w:tabs>
          <w:tab w:val="left" w:pos="854"/>
          <w:tab w:val="left" w:pos="2458"/>
          <w:tab w:val="left" w:pos="9602"/>
        </w:tabs>
        <w:suppressAutoHyphens w:val="0"/>
        <w:autoSpaceDE w:val="0"/>
        <w:autoSpaceDN w:val="0"/>
        <w:spacing w:before="46"/>
        <w:ind w:hanging="361"/>
        <w:contextualSpacing w:val="0"/>
        <w:jc w:val="both"/>
      </w:pPr>
      <w:r>
        <w:t xml:space="preserve">di aver maturato </w:t>
      </w:r>
      <w:r w:rsidR="006F705F">
        <w:t>le seguenti esperienze professionali valutabili:</w:t>
      </w:r>
    </w:p>
    <w:p w14:paraId="30B058D4" w14:textId="77777777" w:rsidR="006F705F" w:rsidRDefault="006F705F" w:rsidP="006F705F">
      <w:pPr>
        <w:pStyle w:val="Paragrafoelenco"/>
        <w:tabs>
          <w:tab w:val="left" w:pos="854"/>
          <w:tab w:val="left" w:pos="2458"/>
          <w:tab w:val="left" w:pos="9602"/>
        </w:tabs>
        <w:suppressAutoHyphens w:val="0"/>
        <w:autoSpaceDE w:val="0"/>
        <w:autoSpaceDN w:val="0"/>
        <w:spacing w:before="46"/>
        <w:ind w:left="853"/>
        <w:contextualSpacing w:val="0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952"/>
        <w:gridCol w:w="2676"/>
      </w:tblGrid>
      <w:tr w:rsidR="006F705F" w:rsidRPr="00A54B44" w14:paraId="2D16234D" w14:textId="77777777" w:rsidTr="002D144E">
        <w:tc>
          <w:tcPr>
            <w:tcW w:w="9778" w:type="dxa"/>
            <w:gridSpan w:val="2"/>
          </w:tcPr>
          <w:p w14:paraId="784C95A7" w14:textId="522D63DF" w:rsidR="006F705F" w:rsidRPr="00A54B44" w:rsidRDefault="00CF597B" w:rsidP="006F705F">
            <w:pPr>
              <w:jc w:val="center"/>
              <w:rPr>
                <w:b/>
              </w:rPr>
            </w:pPr>
            <w:r w:rsidRPr="00A54B44">
              <w:rPr>
                <w:b/>
              </w:rPr>
              <w:t>ESPERIENZA PROFESSIONALE</w:t>
            </w:r>
          </w:p>
        </w:tc>
      </w:tr>
      <w:tr w:rsidR="006F705F" w14:paraId="6AECF25E" w14:textId="77777777" w:rsidTr="00FF4944">
        <w:tc>
          <w:tcPr>
            <w:tcW w:w="7054" w:type="dxa"/>
          </w:tcPr>
          <w:p w14:paraId="45550FB9" w14:textId="1DDDE3F0" w:rsidR="006F705F" w:rsidRDefault="006F705F" w:rsidP="00FF4944">
            <w:r>
              <w:t xml:space="preserve">ANZIANITÀ NELLA </w:t>
            </w:r>
            <w:r w:rsidR="00CF597B">
              <w:t>CATEGORIA (precedente ordinamento)</w:t>
            </w:r>
          </w:p>
        </w:tc>
        <w:tc>
          <w:tcPr>
            <w:tcW w:w="2724" w:type="dxa"/>
          </w:tcPr>
          <w:p w14:paraId="6B49025F" w14:textId="77777777" w:rsidR="006F705F" w:rsidRDefault="006F705F" w:rsidP="006F705F"/>
        </w:tc>
      </w:tr>
      <w:tr w:rsidR="006F705F" w14:paraId="2961232D" w14:textId="77777777" w:rsidTr="00FF4944">
        <w:tc>
          <w:tcPr>
            <w:tcW w:w="7054" w:type="dxa"/>
          </w:tcPr>
          <w:p w14:paraId="1F1AE3BB" w14:textId="204A5FA8" w:rsidR="006F705F" w:rsidRDefault="006F705F" w:rsidP="00D10A7A">
            <w:r>
              <w:t xml:space="preserve">SERVIZIO DI </w:t>
            </w:r>
            <w:r w:rsidRPr="00A54B44">
              <w:t xml:space="preserve">RUOLO PRESSO CCIAA </w:t>
            </w:r>
            <w:r w:rsidR="00D10A7A">
              <w:t>ME</w:t>
            </w:r>
            <w:r>
              <w:t xml:space="preserve"> </w:t>
            </w:r>
          </w:p>
        </w:tc>
        <w:tc>
          <w:tcPr>
            <w:tcW w:w="2724" w:type="dxa"/>
          </w:tcPr>
          <w:p w14:paraId="659F3FD8" w14:textId="77777777" w:rsidR="006F705F" w:rsidRDefault="006F705F" w:rsidP="00FF4944"/>
        </w:tc>
      </w:tr>
      <w:tr w:rsidR="006F705F" w14:paraId="12D26170" w14:textId="77777777" w:rsidTr="00FF4944">
        <w:tc>
          <w:tcPr>
            <w:tcW w:w="7054" w:type="dxa"/>
          </w:tcPr>
          <w:p w14:paraId="0E8F49CC" w14:textId="00484571" w:rsidR="006F705F" w:rsidRDefault="006F705F" w:rsidP="00D10A7A">
            <w:r>
              <w:t xml:space="preserve">SERVIZIO NON DI </w:t>
            </w:r>
            <w:r w:rsidRPr="00A54B44">
              <w:t xml:space="preserve">RUOLO PRESSO CCIAA </w:t>
            </w:r>
            <w:r w:rsidR="00D10A7A">
              <w:t>ME</w:t>
            </w:r>
          </w:p>
        </w:tc>
        <w:tc>
          <w:tcPr>
            <w:tcW w:w="2724" w:type="dxa"/>
          </w:tcPr>
          <w:p w14:paraId="2A0EBF6C" w14:textId="77777777" w:rsidR="006F705F" w:rsidRDefault="006F705F" w:rsidP="006F705F"/>
        </w:tc>
      </w:tr>
      <w:tr w:rsidR="006F705F" w14:paraId="3C0CB32E" w14:textId="77777777" w:rsidTr="00FF4944">
        <w:tc>
          <w:tcPr>
            <w:tcW w:w="7054" w:type="dxa"/>
          </w:tcPr>
          <w:p w14:paraId="2BF0B8F1" w14:textId="77777777" w:rsidR="006F705F" w:rsidRDefault="006F705F" w:rsidP="00FF4944">
            <w:r>
              <w:t xml:space="preserve">SERVIZIO DI </w:t>
            </w:r>
            <w:r w:rsidRPr="00A54B44">
              <w:t>RUOLO PRESSO</w:t>
            </w:r>
            <w:r>
              <w:t xml:space="preserve"> ALTRE P.A.</w:t>
            </w:r>
          </w:p>
        </w:tc>
        <w:tc>
          <w:tcPr>
            <w:tcW w:w="2724" w:type="dxa"/>
          </w:tcPr>
          <w:p w14:paraId="4CF3B251" w14:textId="77777777" w:rsidR="006F705F" w:rsidRDefault="006F705F" w:rsidP="006F705F"/>
        </w:tc>
      </w:tr>
    </w:tbl>
    <w:p w14:paraId="4E42B8D0" w14:textId="77777777" w:rsidR="006F705F" w:rsidRPr="00955803" w:rsidRDefault="006F705F" w:rsidP="00955803">
      <w:pPr>
        <w:rPr>
          <w:b/>
          <w:sz w:val="18"/>
          <w:szCs w:val="18"/>
        </w:rPr>
      </w:pPr>
      <w:r w:rsidRPr="00055DD3">
        <w:rPr>
          <w:b/>
          <w:sz w:val="18"/>
          <w:szCs w:val="18"/>
        </w:rPr>
        <w:lastRenderedPageBreak/>
        <w:t>I periodi pari o superiori a sei mesi sono equiparati ad un anno mentre i periodi inferiori a sei mesi non sono conteggiati</w:t>
      </w:r>
      <w:r>
        <w:rPr>
          <w:b/>
          <w:sz w:val="18"/>
          <w:szCs w:val="18"/>
        </w:rPr>
        <w:t>. Ai fini del calcolo degli anni si deve tener conto della decorrenza economica.</w:t>
      </w:r>
    </w:p>
    <w:p w14:paraId="70B8D9E1" w14:textId="77777777" w:rsidR="006F705F" w:rsidRPr="006F705F" w:rsidRDefault="006F705F" w:rsidP="006F705F">
      <w:pPr>
        <w:tabs>
          <w:tab w:val="left" w:pos="854"/>
          <w:tab w:val="left" w:pos="3399"/>
          <w:tab w:val="left" w:pos="4568"/>
          <w:tab w:val="left" w:pos="8568"/>
        </w:tabs>
        <w:suppressAutoHyphens w:val="0"/>
        <w:autoSpaceDE w:val="0"/>
        <w:autoSpaceDN w:val="0"/>
        <w:spacing w:before="42" w:line="276" w:lineRule="auto"/>
        <w:ind w:right="130"/>
        <w:jc w:val="both"/>
        <w:rPr>
          <w:sz w:val="16"/>
        </w:rPr>
      </w:pPr>
    </w:p>
    <w:p w14:paraId="7E8B702A" w14:textId="6A9704F3" w:rsidR="00FB21DD" w:rsidRPr="006F705F" w:rsidRDefault="00FB21DD" w:rsidP="00562D62">
      <w:pPr>
        <w:pStyle w:val="Paragrafoelenco"/>
        <w:numPr>
          <w:ilvl w:val="0"/>
          <w:numId w:val="2"/>
        </w:numPr>
        <w:tabs>
          <w:tab w:val="left" w:pos="854"/>
          <w:tab w:val="left" w:pos="3399"/>
          <w:tab w:val="left" w:pos="4568"/>
          <w:tab w:val="left" w:pos="8568"/>
        </w:tabs>
        <w:suppressAutoHyphens w:val="0"/>
        <w:autoSpaceDE w:val="0"/>
        <w:autoSpaceDN w:val="0"/>
        <w:spacing w:before="42" w:line="276" w:lineRule="auto"/>
        <w:ind w:right="130"/>
        <w:contextualSpacing w:val="0"/>
        <w:jc w:val="both"/>
        <w:rPr>
          <w:sz w:val="16"/>
        </w:rPr>
      </w:pPr>
      <w:r w:rsidRPr="00FB21DD">
        <w:t xml:space="preserve">di essere </w:t>
      </w:r>
      <w:r>
        <w:t>in possesso de</w:t>
      </w:r>
      <w:r w:rsidR="00CF597B">
        <w:t>lle</w:t>
      </w:r>
      <w:r>
        <w:t xml:space="preserve"> seguent</w:t>
      </w:r>
      <w:r w:rsidR="006F705F">
        <w:t>i</w:t>
      </w:r>
      <w:r>
        <w:t xml:space="preserve"> </w:t>
      </w:r>
      <w:r w:rsidR="00CF597B" w:rsidRPr="00CF597B">
        <w:t>capacit</w:t>
      </w:r>
      <w:r w:rsidR="00CF597B">
        <w:t xml:space="preserve">à </w:t>
      </w:r>
      <w:r w:rsidR="00CF597B" w:rsidRPr="00CF597B">
        <w:t>culturali e professionali</w:t>
      </w:r>
      <w:r w:rsidR="006F705F"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847"/>
        <w:gridCol w:w="3781"/>
      </w:tblGrid>
      <w:tr w:rsidR="006F705F" w14:paraId="2BA72D07" w14:textId="77777777" w:rsidTr="00FF4944">
        <w:tc>
          <w:tcPr>
            <w:tcW w:w="9778" w:type="dxa"/>
            <w:gridSpan w:val="2"/>
          </w:tcPr>
          <w:p w14:paraId="465AFCF5" w14:textId="51E064C7" w:rsidR="006F705F" w:rsidRPr="006F705F" w:rsidRDefault="00CF597B" w:rsidP="006F705F">
            <w:pPr>
              <w:pStyle w:val="Paragrafoelenco"/>
              <w:ind w:left="853"/>
              <w:jc w:val="center"/>
              <w:rPr>
                <w:b/>
              </w:rPr>
            </w:pPr>
            <w:bookmarkStart w:id="0" w:name="_Hlk207190840"/>
            <w:r>
              <w:rPr>
                <w:b/>
              </w:rPr>
              <w:t>CAPACITA’ CULTURALI E PROFESSIONALI</w:t>
            </w:r>
            <w:bookmarkEnd w:id="0"/>
          </w:p>
        </w:tc>
      </w:tr>
      <w:tr w:rsidR="00CF597B" w14:paraId="1C99BB5F" w14:textId="77777777" w:rsidTr="006F705F">
        <w:tc>
          <w:tcPr>
            <w:tcW w:w="5920" w:type="dxa"/>
          </w:tcPr>
          <w:p w14:paraId="7A05F886" w14:textId="14340622" w:rsidR="00CF597B" w:rsidRPr="004373AA" w:rsidRDefault="00CF597B" w:rsidP="00D10A7A">
            <w:r w:rsidRPr="00CF597B">
              <w:t xml:space="preserve">FORMAZIONE ORGANIZZATA DALLA CCIAA </w:t>
            </w:r>
            <w:r w:rsidR="00D10A7A">
              <w:t>ME</w:t>
            </w:r>
            <w:r w:rsidRPr="00CF597B">
              <w:t xml:space="preserve"> (completata e certificata)</w:t>
            </w:r>
          </w:p>
        </w:tc>
        <w:tc>
          <w:tcPr>
            <w:tcW w:w="3858" w:type="dxa"/>
          </w:tcPr>
          <w:p w14:paraId="521C23E4" w14:textId="77777777" w:rsidR="00CF597B" w:rsidRDefault="00CF597B" w:rsidP="00FF4944"/>
        </w:tc>
      </w:tr>
      <w:tr w:rsidR="006F705F" w14:paraId="6D65379D" w14:textId="77777777" w:rsidTr="006F705F">
        <w:tc>
          <w:tcPr>
            <w:tcW w:w="5920" w:type="dxa"/>
          </w:tcPr>
          <w:p w14:paraId="47774035" w14:textId="77777777" w:rsidR="006F705F" w:rsidRDefault="006F705F" w:rsidP="00FF4944">
            <w:r w:rsidRPr="004373AA">
              <w:t>ABILITAZIONI E I TITOLI POST LAUREAM</w:t>
            </w:r>
          </w:p>
        </w:tc>
        <w:tc>
          <w:tcPr>
            <w:tcW w:w="3858" w:type="dxa"/>
          </w:tcPr>
          <w:p w14:paraId="44E702DA" w14:textId="77777777" w:rsidR="006F705F" w:rsidRDefault="006F705F" w:rsidP="00FF4944"/>
        </w:tc>
      </w:tr>
      <w:tr w:rsidR="006F705F" w14:paraId="2C515A93" w14:textId="77777777" w:rsidTr="006F705F">
        <w:tc>
          <w:tcPr>
            <w:tcW w:w="5920" w:type="dxa"/>
          </w:tcPr>
          <w:p w14:paraId="5F137ABE" w14:textId="77777777" w:rsidR="006F705F" w:rsidRDefault="006F705F" w:rsidP="00FF4944">
            <w:r>
              <w:t xml:space="preserve">LAUREA </w:t>
            </w:r>
            <w:r w:rsidRPr="004373AA">
              <w:t>(speci</w:t>
            </w:r>
            <w:r>
              <w:t>alistiche e vecchio ordinamento)</w:t>
            </w:r>
          </w:p>
        </w:tc>
        <w:tc>
          <w:tcPr>
            <w:tcW w:w="3858" w:type="dxa"/>
          </w:tcPr>
          <w:p w14:paraId="0958BCD8" w14:textId="77777777" w:rsidR="006F705F" w:rsidRDefault="006F705F" w:rsidP="00FF4944"/>
        </w:tc>
      </w:tr>
      <w:tr w:rsidR="006F705F" w14:paraId="77350833" w14:textId="77777777" w:rsidTr="006F705F">
        <w:tc>
          <w:tcPr>
            <w:tcW w:w="5920" w:type="dxa"/>
          </w:tcPr>
          <w:p w14:paraId="480C8468" w14:textId="77777777" w:rsidR="006F705F" w:rsidRDefault="006F705F" w:rsidP="00FF4944">
            <w:r>
              <w:t>LAUREA (</w:t>
            </w:r>
            <w:r w:rsidRPr="004373AA">
              <w:t>Triennal</w:t>
            </w:r>
            <w:r>
              <w:t>e)</w:t>
            </w:r>
          </w:p>
        </w:tc>
        <w:tc>
          <w:tcPr>
            <w:tcW w:w="3858" w:type="dxa"/>
          </w:tcPr>
          <w:p w14:paraId="23405CCE" w14:textId="77777777" w:rsidR="006F705F" w:rsidRDefault="006F705F" w:rsidP="00FF4944"/>
        </w:tc>
      </w:tr>
      <w:tr w:rsidR="006F705F" w14:paraId="2033CDAC" w14:textId="77777777" w:rsidTr="006F705F">
        <w:tc>
          <w:tcPr>
            <w:tcW w:w="5920" w:type="dxa"/>
          </w:tcPr>
          <w:p w14:paraId="488883AA" w14:textId="77777777" w:rsidR="006F705F" w:rsidRDefault="006F705F" w:rsidP="00FF4944">
            <w:r>
              <w:t>DIPLOMA DI SECONDO GRADO O PROFESSIONALE</w:t>
            </w:r>
            <w:r w:rsidRPr="004373AA">
              <w:t xml:space="preserve"> </w:t>
            </w:r>
          </w:p>
        </w:tc>
        <w:tc>
          <w:tcPr>
            <w:tcW w:w="3858" w:type="dxa"/>
          </w:tcPr>
          <w:p w14:paraId="382FE368" w14:textId="77777777" w:rsidR="006F705F" w:rsidRDefault="006F705F" w:rsidP="00FF4944"/>
        </w:tc>
      </w:tr>
      <w:tr w:rsidR="006F705F" w14:paraId="4225A12F" w14:textId="77777777" w:rsidTr="006F705F">
        <w:tc>
          <w:tcPr>
            <w:tcW w:w="5920" w:type="dxa"/>
          </w:tcPr>
          <w:p w14:paraId="7E65FE7F" w14:textId="77777777" w:rsidR="006F705F" w:rsidRDefault="006F705F" w:rsidP="00FF4944">
            <w:r>
              <w:t>DIPLOMA DI PRIMO GRADO</w:t>
            </w:r>
          </w:p>
        </w:tc>
        <w:tc>
          <w:tcPr>
            <w:tcW w:w="3858" w:type="dxa"/>
          </w:tcPr>
          <w:p w14:paraId="29E14520" w14:textId="77777777" w:rsidR="006F705F" w:rsidRDefault="006F705F" w:rsidP="00FF4944"/>
        </w:tc>
      </w:tr>
      <w:tr w:rsidR="006F705F" w14:paraId="66E2CA56" w14:textId="77777777" w:rsidTr="006F705F">
        <w:tc>
          <w:tcPr>
            <w:tcW w:w="5920" w:type="dxa"/>
          </w:tcPr>
          <w:p w14:paraId="38A569A2" w14:textId="77777777" w:rsidR="006F705F" w:rsidRDefault="006F705F" w:rsidP="00FF4944">
            <w:r>
              <w:t>SCUOLA ELEMENTARE</w:t>
            </w:r>
          </w:p>
        </w:tc>
        <w:tc>
          <w:tcPr>
            <w:tcW w:w="3858" w:type="dxa"/>
          </w:tcPr>
          <w:p w14:paraId="3CD2325C" w14:textId="77777777" w:rsidR="006F705F" w:rsidRDefault="006F705F" w:rsidP="00FF4944"/>
        </w:tc>
      </w:tr>
    </w:tbl>
    <w:p w14:paraId="36B50BBF" w14:textId="4A76388A" w:rsidR="006F705F" w:rsidRDefault="00CF597B" w:rsidP="006F705F">
      <w:pPr>
        <w:tabs>
          <w:tab w:val="left" w:pos="854"/>
          <w:tab w:val="left" w:pos="3399"/>
          <w:tab w:val="left" w:pos="4568"/>
          <w:tab w:val="left" w:pos="8568"/>
        </w:tabs>
        <w:suppressAutoHyphens w:val="0"/>
        <w:autoSpaceDE w:val="0"/>
        <w:autoSpaceDN w:val="0"/>
        <w:spacing w:before="42" w:line="276" w:lineRule="auto"/>
        <w:ind w:right="130"/>
        <w:jc w:val="both"/>
        <w:rPr>
          <w:b/>
          <w:sz w:val="18"/>
          <w:szCs w:val="18"/>
        </w:rPr>
      </w:pPr>
      <w:proofErr w:type="gramStart"/>
      <w:r w:rsidRPr="00CF597B">
        <w:rPr>
          <w:b/>
          <w:sz w:val="18"/>
          <w:szCs w:val="18"/>
        </w:rPr>
        <w:t>E’</w:t>
      </w:r>
      <w:proofErr w:type="gramEnd"/>
      <w:r w:rsidRPr="00CF597B">
        <w:rPr>
          <w:b/>
          <w:sz w:val="18"/>
          <w:szCs w:val="18"/>
        </w:rPr>
        <w:t xml:space="preserve"> valutato solo il titolo di studio più elevato posseduto, ferma restando la somma dei punti previsti per il possesso di abilitazione o titoli post </w:t>
      </w:r>
      <w:proofErr w:type="spellStart"/>
      <w:r w:rsidRPr="00CF597B">
        <w:rPr>
          <w:b/>
          <w:sz w:val="18"/>
          <w:szCs w:val="18"/>
        </w:rPr>
        <w:t>lauream</w:t>
      </w:r>
      <w:proofErr w:type="spellEnd"/>
      <w:r w:rsidRPr="00CF597B">
        <w:rPr>
          <w:b/>
          <w:sz w:val="18"/>
          <w:szCs w:val="18"/>
        </w:rPr>
        <w:t xml:space="preserve">. Le seconde lauree (triennali, magistrali, specialistiche e vecchio ordinamento), le abilitazioni e i titoli post </w:t>
      </w:r>
      <w:proofErr w:type="spellStart"/>
      <w:r w:rsidRPr="00CF597B">
        <w:rPr>
          <w:b/>
          <w:sz w:val="18"/>
          <w:szCs w:val="18"/>
        </w:rPr>
        <w:t>lauream</w:t>
      </w:r>
      <w:proofErr w:type="spellEnd"/>
      <w:r w:rsidRPr="00CF597B">
        <w:rPr>
          <w:b/>
          <w:sz w:val="18"/>
          <w:szCs w:val="18"/>
        </w:rPr>
        <w:t xml:space="preserve"> verranno valutati solo se pertinenti l’attività svolta in Amministrazione dall’interessato.</w:t>
      </w:r>
    </w:p>
    <w:p w14:paraId="776E9B4C" w14:textId="77777777" w:rsidR="00CF597B" w:rsidRPr="006F705F" w:rsidRDefault="00CF597B" w:rsidP="006F705F">
      <w:pPr>
        <w:tabs>
          <w:tab w:val="left" w:pos="854"/>
          <w:tab w:val="left" w:pos="3399"/>
          <w:tab w:val="left" w:pos="4568"/>
          <w:tab w:val="left" w:pos="8568"/>
        </w:tabs>
        <w:suppressAutoHyphens w:val="0"/>
        <w:autoSpaceDE w:val="0"/>
        <w:autoSpaceDN w:val="0"/>
        <w:spacing w:before="42" w:line="276" w:lineRule="auto"/>
        <w:ind w:right="130"/>
        <w:jc w:val="both"/>
        <w:rPr>
          <w:sz w:val="16"/>
        </w:rPr>
      </w:pPr>
    </w:p>
    <w:p w14:paraId="6F730801" w14:textId="1D0D9FF8" w:rsidR="00562D62" w:rsidRDefault="00562D62" w:rsidP="00562D62">
      <w:pPr>
        <w:pStyle w:val="Paragrafoelenco"/>
        <w:numPr>
          <w:ilvl w:val="0"/>
          <w:numId w:val="2"/>
        </w:numPr>
        <w:tabs>
          <w:tab w:val="left" w:pos="854"/>
        </w:tabs>
        <w:suppressAutoHyphens w:val="0"/>
        <w:autoSpaceDE w:val="0"/>
        <w:autoSpaceDN w:val="0"/>
        <w:spacing w:line="276" w:lineRule="auto"/>
        <w:ind w:right="135"/>
        <w:contextualSpacing w:val="0"/>
        <w:jc w:val="both"/>
      </w:pPr>
      <w:r>
        <w:t>che ne</w:t>
      </w:r>
      <w:r w:rsidR="00FB21DD">
        <w:t>i due anni precedenti a</w:t>
      </w:r>
      <w:r>
        <w:t xml:space="preserve">ll’anno a cui si riferisce la </w:t>
      </w:r>
      <w:r w:rsidR="00CF597B">
        <w:t>selezione</w:t>
      </w:r>
      <w:r>
        <w:t xml:space="preserve"> è/non è stato sottoposto a procedimento disciplinare</w:t>
      </w:r>
      <w:r w:rsidR="0030400E">
        <w:t xml:space="preserve"> nella tipologia della multa</w:t>
      </w:r>
      <w:r w:rsidR="00CF597B">
        <w:t xml:space="preserve"> </w:t>
      </w:r>
      <w:r w:rsidR="00CF597B" w:rsidRPr="00CF597B">
        <w:t>o, per le fattispecie previste dall’art. 83, comma 3, lettera f) del CCRL 2019-2021, al rimprovero scritto</w:t>
      </w:r>
      <w:r w:rsidR="006F705F">
        <w:t xml:space="preserve"> (in caso positivo indicare</w:t>
      </w:r>
      <w:r w:rsidR="00D10A7A">
        <w:t>_il_</w:t>
      </w:r>
      <w:proofErr w:type="gramStart"/>
      <w:r w:rsidR="006F705F">
        <w:t>procedimento)_</w:t>
      </w:r>
      <w:proofErr w:type="gramEnd"/>
      <w:r w:rsidR="006F705F">
        <w:t>_________________________________________________</w:t>
      </w:r>
      <w:r w:rsidR="00D10A7A">
        <w:t>_</w:t>
      </w:r>
      <w:r w:rsidR="006F705F">
        <w:t>_____________________________________________________________________________________________________________________________</w:t>
      </w:r>
      <w:r w:rsidR="00D10A7A">
        <w:t>________________</w:t>
      </w:r>
      <w:r>
        <w:t>;</w:t>
      </w:r>
    </w:p>
    <w:p w14:paraId="2B06FEAF" w14:textId="7DE24C16" w:rsidR="006F705F" w:rsidRDefault="00562D62" w:rsidP="006F705F">
      <w:pPr>
        <w:pStyle w:val="Paragrafoelenco"/>
        <w:numPr>
          <w:ilvl w:val="0"/>
          <w:numId w:val="2"/>
        </w:numPr>
        <w:tabs>
          <w:tab w:val="left" w:pos="854"/>
        </w:tabs>
        <w:suppressAutoHyphens w:val="0"/>
        <w:autoSpaceDE w:val="0"/>
        <w:autoSpaceDN w:val="0"/>
        <w:spacing w:line="276" w:lineRule="auto"/>
        <w:ind w:right="135"/>
        <w:contextualSpacing w:val="0"/>
        <w:jc w:val="both"/>
      </w:pPr>
      <w:r>
        <w:t xml:space="preserve">di </w:t>
      </w:r>
      <w:r w:rsidR="00FB21DD">
        <w:t>avere ricevuto il seguente punteggio negli ultimi</w:t>
      </w:r>
      <w:r w:rsidR="0030400E">
        <w:t xml:space="preserve"> tre anni</w:t>
      </w:r>
      <w:r>
        <w:t xml:space="preserve">, applicando i criteri previsti nella scheda di valutazione </w:t>
      </w:r>
      <w:r w:rsidR="0030400E">
        <w:t>utilizzata per la p</w:t>
      </w:r>
      <w:r w:rsidR="00C66881">
        <w:t>erformance</w:t>
      </w:r>
      <w:r w:rsidR="0030400E">
        <w:t xml:space="preserve"> individuale</w:t>
      </w:r>
      <w:r w:rsidR="006F705F">
        <w:t>:</w:t>
      </w:r>
    </w:p>
    <w:p w14:paraId="018592A7" w14:textId="77777777" w:rsidR="00CF597B" w:rsidRPr="00760A69" w:rsidRDefault="00CF597B" w:rsidP="00CF597B">
      <w:pPr>
        <w:rPr>
          <w:b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925"/>
        <w:gridCol w:w="2703"/>
      </w:tblGrid>
      <w:tr w:rsidR="00CF597B" w:rsidRPr="00A54B44" w14:paraId="14F6E6B4" w14:textId="77777777" w:rsidTr="00D10A7A">
        <w:tc>
          <w:tcPr>
            <w:tcW w:w="9628" w:type="dxa"/>
            <w:gridSpan w:val="2"/>
          </w:tcPr>
          <w:p w14:paraId="58782A2D" w14:textId="77777777" w:rsidR="00CF597B" w:rsidRPr="00A54B44" w:rsidRDefault="00CF597B" w:rsidP="00356EF0">
            <w:pPr>
              <w:jc w:val="center"/>
              <w:rPr>
                <w:b/>
              </w:rPr>
            </w:pPr>
            <w:r w:rsidRPr="00253F3B">
              <w:rPr>
                <w:b/>
              </w:rPr>
              <w:t>QUALITÀ DELLE PRESTAZIONI INDIVIDUALI</w:t>
            </w:r>
          </w:p>
        </w:tc>
      </w:tr>
      <w:tr w:rsidR="00CF597B" w:rsidRPr="00A54B44" w14:paraId="347A604E" w14:textId="77777777" w:rsidTr="00D10A7A">
        <w:tc>
          <w:tcPr>
            <w:tcW w:w="9628" w:type="dxa"/>
            <w:gridSpan w:val="2"/>
          </w:tcPr>
          <w:p w14:paraId="5EFD3F83" w14:textId="77777777" w:rsidR="00CF597B" w:rsidRPr="00253F3B" w:rsidRDefault="00CF597B" w:rsidP="00356EF0">
            <w:pPr>
              <w:jc w:val="center"/>
              <w:rPr>
                <w:b/>
              </w:rPr>
            </w:pPr>
            <w:r>
              <w:rPr>
                <w:b/>
              </w:rPr>
              <w:t>Valido per il differenziale 2025</w:t>
            </w:r>
          </w:p>
        </w:tc>
      </w:tr>
      <w:tr w:rsidR="00CF597B" w:rsidRPr="00A54B44" w14:paraId="4574D8D1" w14:textId="77777777" w:rsidTr="00D10A7A">
        <w:tc>
          <w:tcPr>
            <w:tcW w:w="6925" w:type="dxa"/>
          </w:tcPr>
          <w:p w14:paraId="55CD5066" w14:textId="77777777" w:rsidR="00CF597B" w:rsidRPr="00A54B44" w:rsidRDefault="00CF597B" w:rsidP="00356EF0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2703" w:type="dxa"/>
          </w:tcPr>
          <w:p w14:paraId="40923E82" w14:textId="77777777" w:rsidR="00CF597B" w:rsidRPr="00A54B44" w:rsidRDefault="00CF597B" w:rsidP="00356EF0">
            <w:pPr>
              <w:rPr>
                <w:b/>
              </w:rPr>
            </w:pPr>
            <w:r w:rsidRPr="00A54B44">
              <w:rPr>
                <w:b/>
              </w:rPr>
              <w:t>PUNTEGGIO</w:t>
            </w:r>
          </w:p>
        </w:tc>
      </w:tr>
      <w:tr w:rsidR="00CF597B" w14:paraId="74AC64D9" w14:textId="77777777" w:rsidTr="00D10A7A">
        <w:tc>
          <w:tcPr>
            <w:tcW w:w="6925" w:type="dxa"/>
          </w:tcPr>
          <w:p w14:paraId="2EAEB0BB" w14:textId="77777777" w:rsidR="00CF597B" w:rsidRDefault="00CF597B" w:rsidP="00356EF0">
            <w:pPr>
              <w:pStyle w:val="Default"/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2022</w:t>
            </w:r>
          </w:p>
        </w:tc>
        <w:tc>
          <w:tcPr>
            <w:tcW w:w="2703" w:type="dxa"/>
            <w:vMerge w:val="restart"/>
          </w:tcPr>
          <w:p w14:paraId="7EBEB180" w14:textId="77777777" w:rsidR="00CF597B" w:rsidRDefault="00CF597B" w:rsidP="00356EF0">
            <w:r>
              <w:t xml:space="preserve">RISULTANTE DALLE SCHEDE DI VALUTAZIONE PREVISTE DAL SMPV </w:t>
            </w:r>
          </w:p>
        </w:tc>
      </w:tr>
      <w:tr w:rsidR="00CF597B" w14:paraId="32306BED" w14:textId="77777777" w:rsidTr="00D10A7A">
        <w:tc>
          <w:tcPr>
            <w:tcW w:w="6925" w:type="dxa"/>
          </w:tcPr>
          <w:p w14:paraId="14A5C1A9" w14:textId="77777777" w:rsidR="00CF597B" w:rsidRPr="004373AA" w:rsidRDefault="00CF597B" w:rsidP="00C66881">
            <w:pPr>
              <w:pStyle w:val="Default"/>
            </w:pPr>
            <w:r w:rsidRPr="00C6688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2023</w:t>
            </w:r>
          </w:p>
        </w:tc>
        <w:tc>
          <w:tcPr>
            <w:tcW w:w="2703" w:type="dxa"/>
            <w:vMerge/>
          </w:tcPr>
          <w:p w14:paraId="3603285E" w14:textId="77777777" w:rsidR="00CF597B" w:rsidRDefault="00CF597B" w:rsidP="00356EF0"/>
        </w:tc>
      </w:tr>
      <w:tr w:rsidR="00CF597B" w14:paraId="5D65CAE5" w14:textId="77777777" w:rsidTr="00D10A7A">
        <w:tc>
          <w:tcPr>
            <w:tcW w:w="6925" w:type="dxa"/>
          </w:tcPr>
          <w:p w14:paraId="06A92B68" w14:textId="77777777" w:rsidR="00CF597B" w:rsidRPr="004373AA" w:rsidRDefault="00CF597B" w:rsidP="00C66881">
            <w:pPr>
              <w:pStyle w:val="Default"/>
            </w:pPr>
            <w:r w:rsidRPr="00C6688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2024</w:t>
            </w:r>
          </w:p>
        </w:tc>
        <w:tc>
          <w:tcPr>
            <w:tcW w:w="2703" w:type="dxa"/>
            <w:vMerge/>
          </w:tcPr>
          <w:p w14:paraId="22F2F320" w14:textId="77777777" w:rsidR="00CF597B" w:rsidRDefault="00CF597B" w:rsidP="00356EF0"/>
        </w:tc>
      </w:tr>
      <w:tr w:rsidR="00CF597B" w14:paraId="7E707715" w14:textId="77777777" w:rsidTr="00D10A7A">
        <w:tc>
          <w:tcPr>
            <w:tcW w:w="6925" w:type="dxa"/>
          </w:tcPr>
          <w:p w14:paraId="25259CD8" w14:textId="77777777" w:rsidR="00CF597B" w:rsidRPr="00604D3D" w:rsidRDefault="00CF597B" w:rsidP="00356EF0">
            <w:pPr>
              <w:rPr>
                <w:b/>
              </w:rPr>
            </w:pPr>
            <w:r w:rsidRPr="00604D3D">
              <w:rPr>
                <w:b/>
              </w:rPr>
              <w:t>TOTALE PUNTI</w:t>
            </w:r>
          </w:p>
        </w:tc>
        <w:tc>
          <w:tcPr>
            <w:tcW w:w="2703" w:type="dxa"/>
          </w:tcPr>
          <w:p w14:paraId="2EFEC24B" w14:textId="77777777" w:rsidR="00CF597B" w:rsidRPr="00604D3D" w:rsidRDefault="00CF597B" w:rsidP="00356EF0">
            <w:pPr>
              <w:rPr>
                <w:b/>
              </w:rPr>
            </w:pPr>
            <w:r>
              <w:rPr>
                <w:b/>
              </w:rPr>
              <w:t>MEDIA ARITMETICA</w:t>
            </w:r>
          </w:p>
        </w:tc>
      </w:tr>
    </w:tbl>
    <w:p w14:paraId="0C0B2DA1" w14:textId="77777777" w:rsidR="00D10A7A" w:rsidRDefault="00D10A7A" w:rsidP="00D10A7A">
      <w:pPr>
        <w:rPr>
          <w:b/>
          <w:sz w:val="18"/>
          <w:szCs w:val="18"/>
        </w:rPr>
      </w:pPr>
      <w:r w:rsidRPr="007A18C9">
        <w:rPr>
          <w:b/>
          <w:sz w:val="18"/>
          <w:szCs w:val="18"/>
        </w:rPr>
        <w:t>Il punteggio verrà attribuito</w:t>
      </w:r>
      <w:r>
        <w:rPr>
          <w:b/>
          <w:sz w:val="18"/>
          <w:szCs w:val="18"/>
        </w:rPr>
        <w:t>, in rapporto ai 40esimi,</w:t>
      </w:r>
      <w:r w:rsidRPr="007A18C9">
        <w:rPr>
          <w:b/>
          <w:sz w:val="18"/>
          <w:szCs w:val="18"/>
        </w:rPr>
        <w:t xml:space="preserve"> alle medie ottenute nel </w:t>
      </w:r>
      <w:r>
        <w:rPr>
          <w:b/>
          <w:sz w:val="18"/>
          <w:szCs w:val="18"/>
        </w:rPr>
        <w:t>tri</w:t>
      </w:r>
      <w:r w:rsidRPr="007A18C9">
        <w:rPr>
          <w:b/>
          <w:sz w:val="18"/>
          <w:szCs w:val="18"/>
        </w:rPr>
        <w:t>ennio precedente (20</w:t>
      </w:r>
      <w:r>
        <w:rPr>
          <w:b/>
          <w:sz w:val="18"/>
          <w:szCs w:val="18"/>
        </w:rPr>
        <w:t>22</w:t>
      </w:r>
      <w:r w:rsidRPr="007A18C9">
        <w:rPr>
          <w:b/>
          <w:sz w:val="18"/>
          <w:szCs w:val="18"/>
        </w:rPr>
        <w:t xml:space="preserve"> – 20</w:t>
      </w:r>
      <w:r>
        <w:rPr>
          <w:b/>
          <w:sz w:val="18"/>
          <w:szCs w:val="18"/>
        </w:rPr>
        <w:t>24</w:t>
      </w:r>
      <w:r w:rsidRPr="007A18C9">
        <w:rPr>
          <w:b/>
          <w:sz w:val="18"/>
          <w:szCs w:val="18"/>
        </w:rPr>
        <w:t xml:space="preserve">) o, comunque, in caso di mancata valutazione, nei </w:t>
      </w:r>
      <w:r>
        <w:rPr>
          <w:b/>
          <w:sz w:val="18"/>
          <w:szCs w:val="18"/>
        </w:rPr>
        <w:t>tr</w:t>
      </w:r>
      <w:r w:rsidRPr="007A18C9">
        <w:rPr>
          <w:b/>
          <w:sz w:val="18"/>
          <w:szCs w:val="18"/>
        </w:rPr>
        <w:t>e anni utili precedenti la data di decorrenza dei nuovi inquadramenti.</w:t>
      </w:r>
      <w:bookmarkStart w:id="1" w:name="_GoBack"/>
      <w:bookmarkEnd w:id="1"/>
    </w:p>
    <w:p w14:paraId="0035EB81" w14:textId="7C57CD48" w:rsidR="0030400E" w:rsidRDefault="0030400E" w:rsidP="006F705F">
      <w:pPr>
        <w:pStyle w:val="Paragrafoelenco"/>
        <w:tabs>
          <w:tab w:val="left" w:pos="854"/>
        </w:tabs>
        <w:suppressAutoHyphens w:val="0"/>
        <w:autoSpaceDE w:val="0"/>
        <w:autoSpaceDN w:val="0"/>
        <w:spacing w:line="276" w:lineRule="auto"/>
        <w:ind w:left="853" w:right="135"/>
        <w:contextualSpacing w:val="0"/>
        <w:jc w:val="both"/>
      </w:pPr>
    </w:p>
    <w:p w14:paraId="60B6611F" w14:textId="23F77C1E" w:rsidR="00CF597B" w:rsidRDefault="000F03EB" w:rsidP="0030400E">
      <w:pPr>
        <w:pStyle w:val="Paragrafoelenco"/>
        <w:numPr>
          <w:ilvl w:val="0"/>
          <w:numId w:val="2"/>
        </w:numPr>
        <w:tabs>
          <w:tab w:val="left" w:pos="854"/>
        </w:tabs>
        <w:suppressAutoHyphens w:val="0"/>
        <w:autoSpaceDE w:val="0"/>
        <w:autoSpaceDN w:val="0"/>
        <w:spacing w:line="276" w:lineRule="auto"/>
        <w:ind w:right="135"/>
        <w:contextualSpacing w:val="0"/>
        <w:jc w:val="both"/>
      </w:pPr>
      <w:r>
        <w:t>che l’ultima PEO beneficiata è stata a valere sull’annualità ______________________.</w:t>
      </w:r>
    </w:p>
    <w:p w14:paraId="67B314E8" w14:textId="77777777" w:rsidR="00395278" w:rsidRDefault="00395278" w:rsidP="00395278">
      <w:pPr>
        <w:tabs>
          <w:tab w:val="left" w:pos="854"/>
        </w:tabs>
        <w:suppressAutoHyphens w:val="0"/>
        <w:autoSpaceDE w:val="0"/>
        <w:autoSpaceDN w:val="0"/>
        <w:spacing w:line="276" w:lineRule="auto"/>
        <w:ind w:right="135"/>
        <w:jc w:val="both"/>
      </w:pPr>
    </w:p>
    <w:p w14:paraId="5C35FA65" w14:textId="77777777" w:rsidR="00395278" w:rsidRDefault="00395278" w:rsidP="00395278">
      <w:pPr>
        <w:pStyle w:val="Corpotesto"/>
        <w:spacing w:before="3"/>
        <w:rPr>
          <w:sz w:val="19"/>
        </w:rPr>
      </w:pPr>
    </w:p>
    <w:p w14:paraId="1DD3E709" w14:textId="77777777" w:rsidR="00395278" w:rsidRDefault="00395278" w:rsidP="00395278">
      <w:pPr>
        <w:pStyle w:val="Corpotesto"/>
        <w:spacing w:before="51" w:line="276" w:lineRule="auto"/>
        <w:ind w:left="132" w:right="134"/>
        <w:jc w:val="both"/>
      </w:pPr>
      <w:r>
        <w:t>Il sottoscritto dichiara, altresì, di essere informato che i dati trasmessi con la domanda di partecipazione alla selezione saranno trattati per le finalità di gestione della procedura stessa</w:t>
      </w:r>
      <w:r w:rsidR="00433410" w:rsidRPr="00433410">
        <w:t xml:space="preserve"> </w:t>
      </w:r>
      <w:r w:rsidR="00376139">
        <w:t>e</w:t>
      </w:r>
      <w:r w:rsidR="00433410" w:rsidRPr="00433410">
        <w:t xml:space="preserve"> ai fini dei procedimenti successivi e conseguenti</w:t>
      </w:r>
      <w:r>
        <w:t>, nel rispetto del Disciplinare Privacy.</w:t>
      </w:r>
    </w:p>
    <w:p w14:paraId="6552FEC9" w14:textId="77777777" w:rsidR="00395278" w:rsidRDefault="00395278" w:rsidP="00395278">
      <w:pPr>
        <w:pStyle w:val="Corpotesto"/>
      </w:pPr>
    </w:p>
    <w:p w14:paraId="3C055FE7" w14:textId="77777777" w:rsidR="00562D62" w:rsidRPr="00AF2E08" w:rsidRDefault="00395278" w:rsidP="00955803">
      <w:pPr>
        <w:pStyle w:val="Corpotesto"/>
        <w:tabs>
          <w:tab w:val="left" w:pos="6340"/>
        </w:tabs>
        <w:spacing w:before="151"/>
        <w:ind w:right="351"/>
        <w:jc w:val="center"/>
        <w:rPr>
          <w:sz w:val="10"/>
          <w:szCs w:val="10"/>
        </w:rPr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 w:rsidR="00EF4270">
        <w:t>data</w:t>
      </w:r>
      <w:r w:rsidR="00EF4270">
        <w:tab/>
        <w:t>Firm</w: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92D7F51" wp14:editId="117A261D">
                <wp:simplePos x="0" y="0"/>
                <wp:positionH relativeFrom="page">
                  <wp:posOffset>719455</wp:posOffset>
                </wp:positionH>
                <wp:positionV relativeFrom="paragraph">
                  <wp:posOffset>167640</wp:posOffset>
                </wp:positionV>
                <wp:extent cx="2884170" cy="0"/>
                <wp:effectExtent l="5080" t="5715" r="6350" b="13335"/>
                <wp:wrapTopAndBottom/>
                <wp:docPr id="18" name="Connettore 1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417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2DE8A" id="Connettore 1 18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.2pt" to="283.7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" strokeweight=".2748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614D84A" wp14:editId="38BA59BD">
                <wp:simplePos x="0" y="0"/>
                <wp:positionH relativeFrom="page">
                  <wp:posOffset>4325620</wp:posOffset>
                </wp:positionH>
                <wp:positionV relativeFrom="paragraph">
                  <wp:posOffset>167640</wp:posOffset>
                </wp:positionV>
                <wp:extent cx="2501265" cy="0"/>
                <wp:effectExtent l="10795" t="5715" r="12065" b="13335"/>
                <wp:wrapTopAndBottom/>
                <wp:docPr id="19" name="Connettore 1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4ABCE" id="Connettore 1 19" o:spid="_x0000_s1026" style="position:absolute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0.6pt,13.2pt" to="537.5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" strokeweight=".27489mm">
                <w10:wrap type="topAndBottom" anchorx="page"/>
              </v:line>
            </w:pict>
          </mc:Fallback>
        </mc:AlternateContent>
      </w:r>
      <w:r w:rsidR="00955803">
        <w:t>a</w:t>
      </w:r>
    </w:p>
    <w:sectPr w:rsidR="00562D62" w:rsidRPr="00AF2E08" w:rsidSect="0012675A">
      <w:headerReference w:type="default" r:id="rId7"/>
      <w:pgSz w:w="11906" w:h="16838"/>
      <w:pgMar w:top="1417" w:right="1134" w:bottom="1134" w:left="1134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3000C" w14:textId="77777777" w:rsidR="002464DB" w:rsidRDefault="002464DB" w:rsidP="00B807CB">
      <w:r>
        <w:separator/>
      </w:r>
    </w:p>
  </w:endnote>
  <w:endnote w:type="continuationSeparator" w:id="0">
    <w:p w14:paraId="54F76098" w14:textId="77777777" w:rsidR="002464DB" w:rsidRDefault="002464DB" w:rsidP="00B80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94752" w14:textId="77777777" w:rsidR="002464DB" w:rsidRDefault="002464DB" w:rsidP="00B807CB">
      <w:r>
        <w:separator/>
      </w:r>
    </w:p>
  </w:footnote>
  <w:footnote w:type="continuationSeparator" w:id="0">
    <w:p w14:paraId="2B1497B2" w14:textId="77777777" w:rsidR="002464DB" w:rsidRDefault="002464DB" w:rsidP="00B80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87AE3" w14:textId="79EBF923" w:rsidR="00B807CB" w:rsidRDefault="00D10A7A">
    <w:pPr>
      <w:pStyle w:val="Intestazione"/>
    </w:pPr>
    <w:r w:rsidRPr="00C368ED">
      <w:rPr>
        <w:noProof/>
        <w:lang w:eastAsia="it-IT"/>
      </w:rPr>
      <w:drawing>
        <wp:inline distT="0" distB="0" distL="0" distR="0" wp14:anchorId="6CC1AFF2" wp14:editId="5D87B70C">
          <wp:extent cx="2688981" cy="498231"/>
          <wp:effectExtent l="19050" t="0" r="0" b="0"/>
          <wp:docPr id="3" name="Immagine 3" descr="C:\Users\Utente\Desktop\DETERMINE S_G\Sabella _S_G_\logo cciaa messina nuo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ente\Desktop\DETERMINE S_G\Sabella _S_G_\logo cciaa messina nuov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7767" cy="4980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id w:val="18981563"/>
        <w:docPartObj>
          <w:docPartGallery w:val="Page Numbers (Margins)"/>
          <w:docPartUnique/>
        </w:docPartObj>
      </w:sdtPr>
      <w:sdtEndPr/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97BDD"/>
    <w:multiLevelType w:val="hybridMultilevel"/>
    <w:tmpl w:val="4CDAA7C8"/>
    <w:lvl w:ilvl="0" w:tplc="238C0D94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5F4A05C6">
      <w:numFmt w:val="bullet"/>
      <w:lvlText w:val="•"/>
      <w:lvlJc w:val="left"/>
      <w:pPr>
        <w:ind w:left="1764" w:hanging="360"/>
      </w:pPr>
      <w:rPr>
        <w:lang w:val="it-IT" w:eastAsia="it-IT" w:bidi="it-IT"/>
      </w:rPr>
    </w:lvl>
    <w:lvl w:ilvl="2" w:tplc="F56E30FA">
      <w:numFmt w:val="bullet"/>
      <w:lvlText w:val="•"/>
      <w:lvlJc w:val="left"/>
      <w:pPr>
        <w:ind w:left="2669" w:hanging="360"/>
      </w:pPr>
      <w:rPr>
        <w:lang w:val="it-IT" w:eastAsia="it-IT" w:bidi="it-IT"/>
      </w:rPr>
    </w:lvl>
    <w:lvl w:ilvl="3" w:tplc="76C49EA8">
      <w:numFmt w:val="bullet"/>
      <w:lvlText w:val="•"/>
      <w:lvlJc w:val="left"/>
      <w:pPr>
        <w:ind w:left="3573" w:hanging="360"/>
      </w:pPr>
      <w:rPr>
        <w:lang w:val="it-IT" w:eastAsia="it-IT" w:bidi="it-IT"/>
      </w:rPr>
    </w:lvl>
    <w:lvl w:ilvl="4" w:tplc="FE2C86E6">
      <w:numFmt w:val="bullet"/>
      <w:lvlText w:val="•"/>
      <w:lvlJc w:val="left"/>
      <w:pPr>
        <w:ind w:left="4478" w:hanging="360"/>
      </w:pPr>
      <w:rPr>
        <w:lang w:val="it-IT" w:eastAsia="it-IT" w:bidi="it-IT"/>
      </w:rPr>
    </w:lvl>
    <w:lvl w:ilvl="5" w:tplc="A83458AC">
      <w:numFmt w:val="bullet"/>
      <w:lvlText w:val="•"/>
      <w:lvlJc w:val="left"/>
      <w:pPr>
        <w:ind w:left="5383" w:hanging="360"/>
      </w:pPr>
      <w:rPr>
        <w:lang w:val="it-IT" w:eastAsia="it-IT" w:bidi="it-IT"/>
      </w:rPr>
    </w:lvl>
    <w:lvl w:ilvl="6" w:tplc="42B45404">
      <w:numFmt w:val="bullet"/>
      <w:lvlText w:val="•"/>
      <w:lvlJc w:val="left"/>
      <w:pPr>
        <w:ind w:left="6287" w:hanging="360"/>
      </w:pPr>
      <w:rPr>
        <w:lang w:val="it-IT" w:eastAsia="it-IT" w:bidi="it-IT"/>
      </w:rPr>
    </w:lvl>
    <w:lvl w:ilvl="7" w:tplc="87A658E8">
      <w:numFmt w:val="bullet"/>
      <w:lvlText w:val="•"/>
      <w:lvlJc w:val="left"/>
      <w:pPr>
        <w:ind w:left="7192" w:hanging="360"/>
      </w:pPr>
      <w:rPr>
        <w:lang w:val="it-IT" w:eastAsia="it-IT" w:bidi="it-IT"/>
      </w:rPr>
    </w:lvl>
    <w:lvl w:ilvl="8" w:tplc="132E50C6">
      <w:numFmt w:val="bullet"/>
      <w:lvlText w:val="•"/>
      <w:lvlJc w:val="left"/>
      <w:pPr>
        <w:ind w:left="8097" w:hanging="360"/>
      </w:pPr>
      <w:rPr>
        <w:lang w:val="it-IT" w:eastAsia="it-IT" w:bidi="it-IT"/>
      </w:rPr>
    </w:lvl>
  </w:abstractNum>
  <w:abstractNum w:abstractNumId="1" w15:restartNumberingAfterBreak="0">
    <w:nsid w:val="73281856"/>
    <w:multiLevelType w:val="hybridMultilevel"/>
    <w:tmpl w:val="959C19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CB"/>
    <w:rsid w:val="000178AA"/>
    <w:rsid w:val="00055DB0"/>
    <w:rsid w:val="00072EE4"/>
    <w:rsid w:val="00076FF7"/>
    <w:rsid w:val="000B5C80"/>
    <w:rsid w:val="000E0AAA"/>
    <w:rsid w:val="000F03EB"/>
    <w:rsid w:val="00123E66"/>
    <w:rsid w:val="00125565"/>
    <w:rsid w:val="0012675A"/>
    <w:rsid w:val="00140D69"/>
    <w:rsid w:val="00150975"/>
    <w:rsid w:val="001E26FB"/>
    <w:rsid w:val="00203ABF"/>
    <w:rsid w:val="00214658"/>
    <w:rsid w:val="00216532"/>
    <w:rsid w:val="002338E2"/>
    <w:rsid w:val="002464DB"/>
    <w:rsid w:val="002851DA"/>
    <w:rsid w:val="002A3F06"/>
    <w:rsid w:val="002C1B28"/>
    <w:rsid w:val="002D0DEC"/>
    <w:rsid w:val="002D63DC"/>
    <w:rsid w:val="002F6C29"/>
    <w:rsid w:val="0030400E"/>
    <w:rsid w:val="0031063C"/>
    <w:rsid w:val="00324A36"/>
    <w:rsid w:val="00364684"/>
    <w:rsid w:val="00376139"/>
    <w:rsid w:val="00395278"/>
    <w:rsid w:val="003A6325"/>
    <w:rsid w:val="003B4BD8"/>
    <w:rsid w:val="0040755B"/>
    <w:rsid w:val="00425C06"/>
    <w:rsid w:val="00433410"/>
    <w:rsid w:val="004361A0"/>
    <w:rsid w:val="00451A1C"/>
    <w:rsid w:val="004D6917"/>
    <w:rsid w:val="004E6576"/>
    <w:rsid w:val="00501BAE"/>
    <w:rsid w:val="005242D9"/>
    <w:rsid w:val="00562D62"/>
    <w:rsid w:val="0062298B"/>
    <w:rsid w:val="006246DE"/>
    <w:rsid w:val="00635E3C"/>
    <w:rsid w:val="00696270"/>
    <w:rsid w:val="006D31C0"/>
    <w:rsid w:val="006F705F"/>
    <w:rsid w:val="00702651"/>
    <w:rsid w:val="007552B5"/>
    <w:rsid w:val="007627EE"/>
    <w:rsid w:val="007750D1"/>
    <w:rsid w:val="00782E48"/>
    <w:rsid w:val="007A6D54"/>
    <w:rsid w:val="007F51E6"/>
    <w:rsid w:val="00804A96"/>
    <w:rsid w:val="0082410D"/>
    <w:rsid w:val="00826E3B"/>
    <w:rsid w:val="0084377B"/>
    <w:rsid w:val="008534BD"/>
    <w:rsid w:val="00875885"/>
    <w:rsid w:val="00887030"/>
    <w:rsid w:val="008D243E"/>
    <w:rsid w:val="0093192B"/>
    <w:rsid w:val="009440FC"/>
    <w:rsid w:val="0095113D"/>
    <w:rsid w:val="00955803"/>
    <w:rsid w:val="009D5633"/>
    <w:rsid w:val="00A10065"/>
    <w:rsid w:val="00A11DDA"/>
    <w:rsid w:val="00A47CFF"/>
    <w:rsid w:val="00A5055E"/>
    <w:rsid w:val="00A60BCC"/>
    <w:rsid w:val="00A7495B"/>
    <w:rsid w:val="00A815AA"/>
    <w:rsid w:val="00AE462C"/>
    <w:rsid w:val="00AF2E08"/>
    <w:rsid w:val="00B33F68"/>
    <w:rsid w:val="00B6425B"/>
    <w:rsid w:val="00B807CB"/>
    <w:rsid w:val="00BA736A"/>
    <w:rsid w:val="00BE24F0"/>
    <w:rsid w:val="00BE505F"/>
    <w:rsid w:val="00C42F3C"/>
    <w:rsid w:val="00C66881"/>
    <w:rsid w:val="00CA1239"/>
    <w:rsid w:val="00CA3267"/>
    <w:rsid w:val="00CC397E"/>
    <w:rsid w:val="00CC488C"/>
    <w:rsid w:val="00CF597B"/>
    <w:rsid w:val="00D10A7A"/>
    <w:rsid w:val="00D179B7"/>
    <w:rsid w:val="00D21D5C"/>
    <w:rsid w:val="00D43BD3"/>
    <w:rsid w:val="00D52B75"/>
    <w:rsid w:val="00D71CF8"/>
    <w:rsid w:val="00EC2075"/>
    <w:rsid w:val="00EC6950"/>
    <w:rsid w:val="00EF4270"/>
    <w:rsid w:val="00F20162"/>
    <w:rsid w:val="00F27AF7"/>
    <w:rsid w:val="00F3183C"/>
    <w:rsid w:val="00F45717"/>
    <w:rsid w:val="00F72918"/>
    <w:rsid w:val="00F73108"/>
    <w:rsid w:val="00F74E94"/>
    <w:rsid w:val="00F834CC"/>
    <w:rsid w:val="00FA1982"/>
    <w:rsid w:val="00FB21DD"/>
    <w:rsid w:val="00FC0642"/>
    <w:rsid w:val="00FC4B5F"/>
    <w:rsid w:val="00FD282C"/>
    <w:rsid w:val="00FE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D0575E"/>
  <w15:docId w15:val="{9663C5BE-1534-4626-9D86-486D5C50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6FF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62D62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07CB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07CB"/>
  </w:style>
  <w:style w:type="paragraph" w:styleId="Pidipagina">
    <w:name w:val="footer"/>
    <w:basedOn w:val="Normale"/>
    <w:link w:val="PidipaginaCarattere"/>
    <w:uiPriority w:val="99"/>
    <w:unhideWhenUsed/>
    <w:rsid w:val="00B807CB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07CB"/>
  </w:style>
  <w:style w:type="character" w:styleId="Collegamentoipertestuale">
    <w:name w:val="Hyperlink"/>
    <w:basedOn w:val="Carpredefinitoparagrafo"/>
    <w:semiHidden/>
    <w:unhideWhenUsed/>
    <w:rsid w:val="00076FF7"/>
    <w:rPr>
      <w:color w:val="0000FF" w:themeColor="hyperlink"/>
      <w:u w:val="single"/>
    </w:rPr>
  </w:style>
  <w:style w:type="paragraph" w:customStyle="1" w:styleId="Default">
    <w:name w:val="Default"/>
    <w:basedOn w:val="Normale"/>
    <w:rsid w:val="00425C06"/>
    <w:pPr>
      <w:autoSpaceDE w:val="0"/>
      <w:autoSpaceDN w:val="0"/>
    </w:pPr>
    <w:rPr>
      <w:rFonts w:ascii="Times New Roman" w:hAnsi="Times New Roman" w:cs="Times New Roman"/>
      <w:color w:val="000000"/>
      <w:kern w:val="3"/>
    </w:rPr>
  </w:style>
  <w:style w:type="paragraph" w:styleId="Paragrafoelenco">
    <w:name w:val="List Paragraph"/>
    <w:basedOn w:val="Normale"/>
    <w:uiPriority w:val="1"/>
    <w:qFormat/>
    <w:rsid w:val="00CC488C"/>
    <w:pPr>
      <w:ind w:left="720"/>
      <w:contextualSpacing/>
    </w:pPr>
    <w:rPr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62D62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  <w:lang w:eastAsia="zh-CN" w:bidi="hi-IN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562D62"/>
    <w:pPr>
      <w:suppressAutoHyphens w:val="0"/>
      <w:autoSpaceDE w:val="0"/>
      <w:autoSpaceDN w:val="0"/>
    </w:pPr>
    <w:rPr>
      <w:rFonts w:ascii="Calibri" w:eastAsia="Calibri" w:hAnsi="Calibri" w:cs="Calibri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62D62"/>
    <w:rPr>
      <w:rFonts w:ascii="Calibri" w:eastAsia="Calibri" w:hAnsi="Calibri" w:cs="Calibri"/>
      <w:sz w:val="24"/>
      <w:szCs w:val="24"/>
      <w:lang w:eastAsia="it-IT" w:bidi="it-IT"/>
    </w:rPr>
  </w:style>
  <w:style w:type="table" w:styleId="Grigliatabella">
    <w:name w:val="Table Grid"/>
    <w:basedOn w:val="Tabellanormale"/>
    <w:uiPriority w:val="59"/>
    <w:rsid w:val="006F7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0AAA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0AAA"/>
    <w:rPr>
      <w:rFonts w:ascii="Tahoma" w:eastAsia="SimSun" w:hAnsi="Tahoma" w:cs="Mangal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Infocamere</dc:creator>
  <cp:lastModifiedBy>Utente</cp:lastModifiedBy>
  <cp:revision>5</cp:revision>
  <cp:lastPrinted>2025-11-13T09:56:00Z</cp:lastPrinted>
  <dcterms:created xsi:type="dcterms:W3CDTF">2025-11-13T08:40:00Z</dcterms:created>
  <dcterms:modified xsi:type="dcterms:W3CDTF">2025-11-14T11:55:00Z</dcterms:modified>
</cp:coreProperties>
</file>